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21.07.2025 N 474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04.08.2025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21 июля 2025 г. N 474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r>
        <w:rPr>
          <w:sz w:val="24"/>
        </w:rPr>
        <w:t xml:space="preserve">N 33-ФЗ</w:t>
      </w:r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21.07.2025 N 474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376340,7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290803,0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1358475,6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357310,2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280303,0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1297925,1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2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93252,7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433972,7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373422,2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3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комплекса процессных мероприятий",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397"/>
        <w:gridCol w:w="1984"/>
        <w:gridCol w:w="559"/>
        <w:gridCol w:w="1134"/>
        <w:gridCol w:w="1184"/>
        <w:gridCol w:w="1180"/>
        <w:gridCol w:w="1179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25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</w:tr>
      <w:tr>
        <w:tc>
          <w:tcPr>
            <w:vMerge w:val="continue"/>
          </w:tcPr>
          <w:p/>
        </w:tc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vMerge w:val="continue"/>
          </w:tcPr>
          <w:p/>
        </w:tc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40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25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4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173189,5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761611,7</w:t>
            </w:r>
          </w:p>
        </w:tc>
      </w:tr>
      <w:tr>
        <w:tc>
          <w:tcPr>
            <w:vMerge w:val="continue"/>
          </w:tcPr>
          <w:p/>
        </w:tc>
        <w:tc>
          <w:tcPr>
            <w:tcW w:w="294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173189,5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761611,7</w:t>
            </w:r>
          </w:p>
        </w:tc>
      </w:tr>
      <w:tr>
        <w:tc>
          <w:tcPr>
            <w:vMerge w:val="continue"/>
          </w:tcPr>
          <w:p/>
        </w:tc>
        <w:tc>
          <w:tcPr>
            <w:tcW w:w="294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294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4 </w:t>
      </w:r>
      <w:r>
        <w:rPr>
          <w:sz w:val="24"/>
        </w:rPr>
        <w:t xml:space="preserve">строку 7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54"/>
        <w:gridCol w:w="3742"/>
        <w:gridCol w:w="567"/>
        <w:gridCol w:w="1417"/>
        <w:gridCol w:w="567"/>
        <w:gridCol w:w="567"/>
        <w:gridCol w:w="624"/>
        <w:gridCol w:w="567"/>
        <w:gridCol w:w="567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74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r>
        <w:rPr>
          <w:sz w:val="24"/>
        </w:rPr>
        <w:t xml:space="preserve">приложении 5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376340,7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290803,0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1358475,6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357310,2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280303,0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1297925,1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строки "</w:t>
      </w:r>
      <w:r>
        <w:rPr>
          <w:sz w:val="24"/>
        </w:rPr>
        <w:t xml:space="preserve">Муниципальный</w:t>
      </w:r>
      <w:r>
        <w:rPr>
          <w:sz w:val="24"/>
        </w:rPr>
        <w:t xml:space="preserve"> проект 2 "Поддержка СО НКО в реализации социальных проектов и проектов инициативного бюджетирования",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2.2 "Субсидии некоммерческим организациям на реализацию мероприятий ежегодных городских конкурсов социально значимых проектов",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93252,7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433972,7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373422,2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ДДиБ),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"Субсидии некоммерческим организациям на реализацию мероприятий ежегодных городских конкурсов социально значимых проектов"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225314,5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173318,9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194894,5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149918,9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44975,6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499,5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44730,6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204730,6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199103,3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761611,7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761611,7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1.2 "Субсидия Общественной организации ветеранов (пенсионеров) войны, труда, Вооруженных Сил и правоохранительных органов Дзержинского района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"Субсидия Общественной организации ветеранов (пенсионеров) войны, труда, Вооруженных Сил и правоохранительных органов Дзержинского района г. Перми"</w:t>
            </w:r>
          </w:p>
        </w:tc>
        <w:tc>
          <w:tcPr>
            <w:tcW w:w="23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1.5 "Субсидия Общественной организации ветеранов (пенсионеров) войны, труда, Вооруженных Сил и правоохранительных органов Ленинского района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"Субсидия Общественной организации ветеранов (пенсионеров) войны, труда, Вооруженных Сил и правоохранительных органов Ленинского района г. Перми"</w:t>
            </w:r>
          </w:p>
        </w:tc>
        <w:tc>
          <w:tcPr>
            <w:tcW w:w="23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5.6.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1.7 "Субсидия Общественной организации ветеранов (пенсионеров) войны, труда, Вооруженных Сил и правоохранительных органов Орджоникидзевского района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"Субсидия Общественной организации ветеранов (пенсионеров) войны, труда, Вооруженных сил и правоохранительных органов Орджоникидзевского района г. Перми"</w:t>
            </w:r>
          </w:p>
        </w:tc>
        <w:tc>
          <w:tcPr>
            <w:tcW w:w="23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4958,0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5.7.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1.12 "Содержание имущества и обеспечение деятельности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35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53324,5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53324,5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9617,1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28468,4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75928,8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326902,6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30056,1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36244,1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19988,2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17980,2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67773,0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87563,2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52200,6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21.07.2025 N 474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21.07.2025 N 474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2025-08-04T04:53:24Z</dcterms:created>
</cp:coreProperties>
</file>